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F3E99" w14:textId="77777777" w:rsidR="00B8583D" w:rsidRPr="00B8583D" w:rsidRDefault="00B8583D" w:rsidP="00B8583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5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Направление на обязательное психиатрическое освидетельствование</w:t>
      </w:r>
    </w:p>
    <w:p w14:paraId="1A614C3A" w14:textId="686404A3" w:rsidR="00B8583D" w:rsidRPr="00B8583D" w:rsidRDefault="00B8583D" w:rsidP="00B8583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583D">
        <w:rPr>
          <w:rFonts w:ascii="Times New Roman" w:hAnsi="Times New Roman" w:cs="Times New Roman"/>
          <w:color w:val="000000"/>
          <w:sz w:val="24"/>
          <w:szCs w:val="24"/>
        </w:rPr>
        <w:t>15.09.2022</w:t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  <w:t>№ 2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4677"/>
      </w:tblGrid>
      <w:tr w:rsidR="00B8583D" w:rsidRPr="00B8583D" w14:paraId="434FC37C" w14:textId="77777777" w:rsidTr="00B8583D">
        <w:trPr>
          <w:trHeight w:val="60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21B5FBFA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работодателя, адрес электронной почты, контактный номер телефона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5D90746B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«Солнышко»</w:t>
            </w:r>
          </w:p>
          <w:p w14:paraId="09CF1B78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solnyshko@sln.ru</w:t>
            </w:r>
          </w:p>
          <w:p w14:paraId="695D81F7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+ 7 (495) 123-45-67</w:t>
            </w:r>
          </w:p>
        </w:tc>
      </w:tr>
      <w:tr w:rsidR="00B8583D" w:rsidRPr="00B8583D" w14:paraId="174D3895" w14:textId="77777777" w:rsidTr="00B8583D">
        <w:trPr>
          <w:trHeight w:val="60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660B5552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экономической деятельности по ОКВЭД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5BD50C7F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41, 41.10</w:t>
            </w:r>
          </w:p>
        </w:tc>
      </w:tr>
      <w:tr w:rsidR="00B8583D" w:rsidRPr="00B8583D" w14:paraId="076FE2BD" w14:textId="77777777" w:rsidTr="00B8583D">
        <w:trPr>
          <w:trHeight w:val="60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08807ACF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медицинской организации, фактический адрес ее местонахождения, основной государственный регистрационный номер (ОГРН), электронная почта, контактный телефон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43F40009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«Медик»</w:t>
            </w:r>
          </w:p>
          <w:p w14:paraId="02B232E3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 ул. Беговая, 46</w:t>
            </w:r>
          </w:p>
          <w:p w14:paraId="0956EB3C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1230000000000</w:t>
            </w:r>
          </w:p>
          <w:p w14:paraId="668B1C30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medik@med.ru</w:t>
            </w:r>
          </w:p>
          <w:p w14:paraId="01C54189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+ 7 (495) 987-65-43</w:t>
            </w:r>
          </w:p>
        </w:tc>
      </w:tr>
      <w:tr w:rsidR="00B8583D" w:rsidRPr="00B8583D" w14:paraId="5D68A580" w14:textId="77777777" w:rsidTr="00B8583D">
        <w:trPr>
          <w:trHeight w:val="60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6A5A2874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наличии) работника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1FCED907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Николай Иванович</w:t>
            </w:r>
          </w:p>
        </w:tc>
      </w:tr>
      <w:tr w:rsidR="00B8583D" w:rsidRPr="00B8583D" w14:paraId="4257F94E" w14:textId="77777777" w:rsidTr="00B8583D">
        <w:trPr>
          <w:trHeight w:val="266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12A2160A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 работника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6F343EBE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23.02.1986</w:t>
            </w:r>
          </w:p>
        </w:tc>
      </w:tr>
      <w:tr w:rsidR="00B8583D" w:rsidRPr="00B8583D" w14:paraId="718BC7B6" w14:textId="77777777" w:rsidTr="00B8583D">
        <w:trPr>
          <w:trHeight w:val="60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44040FF5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 работника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6AE5160C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</w:tr>
      <w:tr w:rsidR="00B8583D" w:rsidRPr="00B8583D" w14:paraId="69CE1277" w14:textId="77777777" w:rsidTr="00B8583D">
        <w:trPr>
          <w:trHeight w:val="60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1A798CFA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структурного подразделения работодателя (при наличии), в котором работник осуществляет отдельный вид (виды) деятельности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44221009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Строительно-ремонтное управление № 2</w:t>
            </w:r>
          </w:p>
        </w:tc>
      </w:tr>
      <w:tr w:rsidR="00B8583D" w:rsidRPr="00B8583D" w14:paraId="5DD164B6" w14:textId="77777777" w:rsidTr="00B8583D">
        <w:trPr>
          <w:trHeight w:val="60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21A76056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 (профессии) работника, направляемого на освидетельствование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2D277572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Машинист экскаватора </w:t>
            </w:r>
          </w:p>
        </w:tc>
      </w:tr>
      <w:tr w:rsidR="00B8583D" w:rsidRPr="00B8583D" w14:paraId="40598BF0" w14:textId="77777777" w:rsidTr="00B8583D">
        <w:trPr>
          <w:trHeight w:val="60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45119334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(виды) деятельности, осуществляемый работником в соответствии с Приложением № 2 к Приказу Минздрава России от 20.05.2022 № 342н «Об 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 также видов деятельности, при осуществлении которых проводится психиатрическое освидетельствование»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4E48F9BF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Деятельность, связанная с управлением транспортными средствами или управлением движением транспортных средств по профессиям и должностям согласно перечню работ, профессий, должностей, непосредственно связанных с управлением транспортными средствами или управлением движением транспортных средств (п. 1).</w:t>
            </w:r>
          </w:p>
          <w:p w14:paraId="60A1F5A4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Деятельность, непосредственно связанная с управлением подъемными механизмами (кранами), подлежащими учету в органах Федеральной службы по экологическому, технологическому и атомному надзору (п. 6)</w:t>
            </w:r>
          </w:p>
        </w:tc>
      </w:tr>
      <w:tr w:rsidR="00B8583D" w:rsidRPr="00B8583D" w14:paraId="0FD46B95" w14:textId="77777777" w:rsidTr="00B8583D">
        <w:trPr>
          <w:trHeight w:val="60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465A5D97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 заключениях, выданных по результатам обязательных предварительных и (или) периодических медицинских осмотров работников, предусмотренных статьей 220 Трудового кодекса Российской Федерации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13C536CF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B8583D" w:rsidRPr="00B8583D" w14:paraId="2DCC7D8D" w14:textId="77777777" w:rsidTr="00B8583D">
        <w:trPr>
          <w:trHeight w:val="60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632FF870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направления работнику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425ABB33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15.09.2022</w:t>
            </w:r>
          </w:p>
        </w:tc>
      </w:tr>
    </w:tbl>
    <w:p w14:paraId="18F964E3" w14:textId="77777777" w:rsidR="00B8583D" w:rsidRPr="00B8583D" w:rsidRDefault="00B8583D" w:rsidP="00B8583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70" w:lineRule="atLeast"/>
        <w:ind w:firstLine="17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2A02A10" w14:textId="77777777" w:rsidR="00B8583D" w:rsidRPr="00B8583D" w:rsidRDefault="00B8583D" w:rsidP="00B8583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113" w:after="85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583D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 статьей 220 Трудового кодекса направляется на обязательное психиатрическое освидетельствование с целью определения его (ее) пригодности по состоянию психического здоровья к осуществлению отдельных видов деятельности, при осуществлении которых проводится </w:t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психиатрическое освидетельствование, утвержденных приказом Минздрава России от 20.05.2022 № 342н «Об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 также видов деятельности, при осуществлении которых проводится психиатрическое освидетельствование».</w:t>
      </w:r>
    </w:p>
    <w:p w14:paraId="457A7A3C" w14:textId="77777777" w:rsidR="00B8583D" w:rsidRPr="00B8583D" w:rsidRDefault="00B8583D" w:rsidP="00B8583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583D">
        <w:rPr>
          <w:rFonts w:ascii="Times New Roman" w:hAnsi="Times New Roman" w:cs="Times New Roman"/>
          <w:color w:val="000000"/>
          <w:sz w:val="24"/>
          <w:szCs w:val="24"/>
        </w:rPr>
        <w:t>Генеральный директор</w:t>
      </w:r>
    </w:p>
    <w:p w14:paraId="06B02226" w14:textId="4783278F" w:rsidR="00B8583D" w:rsidRPr="00B8583D" w:rsidRDefault="00B8583D" w:rsidP="00B8583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583D">
        <w:rPr>
          <w:rFonts w:ascii="Times New Roman" w:hAnsi="Times New Roman" w:cs="Times New Roman"/>
          <w:color w:val="000000"/>
          <w:sz w:val="24"/>
          <w:szCs w:val="24"/>
        </w:rPr>
        <w:t>ООО «Солнышко»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i/>
          <w:iCs/>
          <w:color w:val="1C68A5"/>
          <w:sz w:val="24"/>
          <w:szCs w:val="24"/>
        </w:rPr>
        <w:t xml:space="preserve"> Павлов</w:t>
      </w:r>
      <w:r w:rsidRPr="00B8583D">
        <w:rPr>
          <w:rFonts w:ascii="Times New Roman" w:hAnsi="Times New Roman" w:cs="Times New Roman"/>
          <w:i/>
          <w:iCs/>
          <w:color w:val="1C68A5"/>
          <w:sz w:val="24"/>
          <w:szCs w:val="24"/>
        </w:rPr>
        <w:tab/>
      </w:r>
      <w:r w:rsidRPr="00B8583D">
        <w:rPr>
          <w:rFonts w:ascii="Times New Roman" w:hAnsi="Times New Roman" w:cs="Times New Roman"/>
          <w:i/>
          <w:iCs/>
          <w:color w:val="1C68A5"/>
          <w:sz w:val="24"/>
          <w:szCs w:val="24"/>
        </w:rPr>
        <w:tab/>
      </w:r>
      <w:r w:rsidRPr="00B8583D">
        <w:rPr>
          <w:rFonts w:ascii="Times New Roman" w:hAnsi="Times New Roman" w:cs="Times New Roman"/>
          <w:i/>
          <w:iCs/>
          <w:color w:val="1C68A5"/>
          <w:sz w:val="24"/>
          <w:szCs w:val="24"/>
        </w:rPr>
        <w:tab/>
      </w:r>
      <w:r w:rsidRPr="00B8583D">
        <w:rPr>
          <w:rFonts w:ascii="Times New Roman" w:hAnsi="Times New Roman" w:cs="Times New Roman"/>
          <w:i/>
          <w:iCs/>
          <w:color w:val="1C68A5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  <w:t>С.П. Павлов</w:t>
      </w:r>
    </w:p>
    <w:p w14:paraId="2E1AB0D2" w14:textId="0EAF04BD" w:rsidR="00B8583D" w:rsidRPr="00B8583D" w:rsidRDefault="00B8583D" w:rsidP="00B8583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583D">
        <w:rPr>
          <w:rFonts w:ascii="Times New Roman" w:hAnsi="Times New Roman" w:cs="Times New Roman"/>
          <w:color w:val="000000"/>
          <w:sz w:val="24"/>
          <w:szCs w:val="24"/>
        </w:rPr>
        <w:t>Направление выдал:</w:t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br/>
        <w:t>Руководитель отдела кадров</w:t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i/>
          <w:iCs/>
          <w:color w:val="1C68A5"/>
          <w:sz w:val="24"/>
          <w:szCs w:val="24"/>
        </w:rPr>
        <w:t>Антонова</w:t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  <w:t>М.С. Антонова</w:t>
      </w:r>
    </w:p>
    <w:p w14:paraId="3498213C" w14:textId="77777777" w:rsidR="003F69DD" w:rsidRPr="00B8583D" w:rsidRDefault="003F69DD">
      <w:pPr>
        <w:rPr>
          <w:rFonts w:ascii="Times New Roman" w:hAnsi="Times New Roman" w:cs="Times New Roman"/>
          <w:sz w:val="24"/>
          <w:szCs w:val="24"/>
        </w:rPr>
      </w:pPr>
    </w:p>
    <w:sectPr w:rsidR="003F69DD" w:rsidRPr="00B8583D" w:rsidSect="00B01F9E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28159" w14:textId="77777777" w:rsidR="00B8583D" w:rsidRDefault="00B8583D" w:rsidP="00B8583D">
      <w:pPr>
        <w:spacing w:after="0" w:line="240" w:lineRule="auto"/>
      </w:pPr>
      <w:r>
        <w:separator/>
      </w:r>
    </w:p>
  </w:endnote>
  <w:endnote w:type="continuationSeparator" w:id="0">
    <w:p w14:paraId="4A68ED3D" w14:textId="77777777" w:rsidR="00B8583D" w:rsidRDefault="00B8583D" w:rsidP="00B8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8964F" w14:textId="77777777" w:rsidR="00B8583D" w:rsidRDefault="00B8583D" w:rsidP="00B8583D">
      <w:pPr>
        <w:spacing w:after="0" w:line="240" w:lineRule="auto"/>
      </w:pPr>
      <w:r>
        <w:separator/>
      </w:r>
    </w:p>
  </w:footnote>
  <w:footnote w:type="continuationSeparator" w:id="0">
    <w:p w14:paraId="01BCA956" w14:textId="77777777" w:rsidR="00B8583D" w:rsidRDefault="00B8583D" w:rsidP="00B85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FD37" w14:textId="596E39DE" w:rsidR="00B8583D" w:rsidRDefault="00B8583D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00B170" wp14:editId="70C8AD54">
          <wp:simplePos x="0" y="0"/>
          <wp:positionH relativeFrom="margin">
            <wp:posOffset>-190500</wp:posOffset>
          </wp:positionH>
          <wp:positionV relativeFrom="paragraph">
            <wp:posOffset>-133350</wp:posOffset>
          </wp:positionV>
          <wp:extent cx="1962150" cy="235577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235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DD"/>
    <w:rsid w:val="003F69DD"/>
    <w:rsid w:val="005D11C2"/>
    <w:rsid w:val="00B8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9E43A"/>
  <w15:chartTrackingRefBased/>
  <w15:docId w15:val="{DECE4EBA-7124-4FA3-8402-FCC812D7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83D"/>
  </w:style>
  <w:style w:type="paragraph" w:styleId="a5">
    <w:name w:val="footer"/>
    <w:basedOn w:val="a"/>
    <w:link w:val="a6"/>
    <w:uiPriority w:val="99"/>
    <w:unhideWhenUsed/>
    <w:rsid w:val="00B85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3</cp:revision>
  <dcterms:created xsi:type="dcterms:W3CDTF">2022-08-11T15:10:00Z</dcterms:created>
  <dcterms:modified xsi:type="dcterms:W3CDTF">2022-08-16T13:00:00Z</dcterms:modified>
</cp:coreProperties>
</file>